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EU4Independent Media</w:t>
      </w:r>
    </w:p>
    <w:p w:rsidR="00000000" w:rsidDel="00000000" w:rsidP="00000000" w:rsidRDefault="00000000" w:rsidRPr="00000000" w14:paraId="00000002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Production Support Application Form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3"/>
        <w:gridCol w:w="5305"/>
        <w:tblGridChange w:id="0">
          <w:tblGrid>
            <w:gridCol w:w="4323"/>
            <w:gridCol w:w="53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Applicant</w:t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Name, surname of the journalist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Media outlet 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Title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Country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Contact details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Email and telephone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15"/>
        <w:gridCol w:w="5313"/>
        <w:tblGridChange w:id="0">
          <w:tblGrid>
            <w:gridCol w:w="4315"/>
            <w:gridCol w:w="531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Project title 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Description in one sentence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  <w:i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Problem statement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Please describe the issue your media outlet is facing that the project will help you address  (max 100 words)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  <w:i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15"/>
        <w:tblGridChange w:id="0">
          <w:tblGrid>
            <w:gridCol w:w="97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88" w:lineRule="auto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Project description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Please give a summary of the AI-enabled optimisation activity you would like EU4IM to support.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The activity can be related to production, marketing, audience data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 and targeting, or other. Please give an overview of what tool /tools you are planning to use and what will the activity consist of, step by step (max 500 words).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67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Outcome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Please describe the desired effect of the project (max 100 words).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67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Inclusion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Please describe how you will ensure that the project is gender inclusive (max 100 words).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3"/>
        <w:gridCol w:w="4752"/>
        <w:tblGridChange w:id="0">
          <w:tblGrid>
            <w:gridCol w:w="4873"/>
            <w:gridCol w:w="4752"/>
          </w:tblGrid>
        </w:tblGridChange>
      </w:tblGrid>
      <w:tr>
        <w:trPr>
          <w:cantSplit w:val="0"/>
          <w:trHeight w:val="81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Multimedia  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Please provide information about three main platforms your media outlet uses to reach audiences, including the main platform (each type of social media counts as one platform)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Name of platform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Current audience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tbl>
      <w:tblPr>
        <w:tblStyle w:val="Table8"/>
        <w:tblW w:w="96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90"/>
        <w:gridCol w:w="3686"/>
        <w:gridCol w:w="3150"/>
        <w:tblGridChange w:id="0">
          <w:tblGrid>
            <w:gridCol w:w="2790"/>
            <w:gridCol w:w="3686"/>
            <w:gridCol w:w="3150"/>
          </w:tblGrid>
        </w:tblGridChange>
      </w:tblGrid>
      <w:tr>
        <w:trPr>
          <w:cantSplit w:val="0"/>
          <w:trHeight w:val="674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Attachments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CV of the applicant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72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Production budget (according to the provided template)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Project calendar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60"/>
        <w:gridCol w:w="5055"/>
        <w:tblGridChange w:id="0">
          <w:tblGrid>
            <w:gridCol w:w="4560"/>
            <w:gridCol w:w="505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PRODUCTION BUDGET TEMPLATE EU4IM</w:t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bfbfb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of Project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bfbfb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bfbfb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Name of media company/journalist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bfbfb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37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2.83607730851827"/>
        <w:gridCol w:w="3504.5497494631354"/>
        <w:gridCol w:w="1933.0651395848247"/>
        <w:gridCol w:w="1807.9026485325699"/>
        <w:gridCol w:w="1919.1581961345742"/>
        <w:tblGridChange w:id="0">
          <w:tblGrid>
            <w:gridCol w:w="472.83607730851827"/>
            <w:gridCol w:w="3504.5497494631354"/>
            <w:gridCol w:w="1933.0651395848247"/>
            <w:gridCol w:w="1807.9026485325699"/>
            <w:gridCol w:w="1919.1581961345742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Expense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Cost per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Amount (local currency)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Other direct 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bfbfb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bfbfb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bfbfb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bfbfb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bfbfb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DETAILED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37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5.10472440944886"/>
        <w:gridCol w:w="3881.7755905511813"/>
        <w:gridCol w:w="629.1153543307088"/>
        <w:gridCol w:w="1017.2929133858269"/>
        <w:gridCol w:w="1218.074409448819"/>
        <w:gridCol w:w="1218.074409448819"/>
        <w:gridCol w:w="1218.074409448819"/>
        <w:tblGridChange w:id="0">
          <w:tblGrid>
            <w:gridCol w:w="455.10472440944886"/>
            <w:gridCol w:w="3881.7755905511813"/>
            <w:gridCol w:w="629.1153543307088"/>
            <w:gridCol w:w="1017.2929133858269"/>
            <w:gridCol w:w="1218.074409448819"/>
            <w:gridCol w:w="1218.074409448819"/>
            <w:gridCol w:w="1218.074409448819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3" w:val="single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Expenses*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Units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Rate per unit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(local currency)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3" w:val="single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(EUR)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(daily rate, hourly rate, flat free, other)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c0c0c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PERSONNEL (choose applicable or add)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Project manager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 (in-house)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Journalist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SMM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Producer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Editor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Other (please 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SERVICES (choose applicable or add)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 (outsourced)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Databases, licences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Audiovisual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Other (please 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OTHER DIRECT COSTS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969696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Hard drives, power banks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Other (please specify)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3" w:val="single"/>
              <w:bottom w:color="000000" w:space="0" w:sz="3" w:val="single"/>
              <w:right w:color="000000" w:space="0" w:sz="3" w:val="single"/>
            </w:tcBorders>
            <w:shd w:fill="5f497a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5f497a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5f497a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5f497a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5f497a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5f497a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3" w:val="single"/>
              <w:right w:color="000000" w:space="0" w:sz="3" w:val="single"/>
            </w:tcBorders>
            <w:shd w:fill="5f497a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* All taxes must be included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Calibri"/>
  <w:font w:name="Georgia"/>
  <w:font w:name="Arial"/>
  <w:font w:name="DR Monoline-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26" w:lineRule="auto"/>
      <w:ind w:left="0" w:right="0" w:firstLine="0"/>
      <w:jc w:val="righ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26" w:lineRule="auto"/>
      <w:ind w:left="0" w:right="36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26" w:lineRule="auto"/>
      <w:ind w:left="0" w:right="0" w:firstLine="0"/>
      <w:jc w:val="right"/>
      <w:rPr>
        <w:rFonts w:ascii="DR Monoline-Regular" w:cs="DR Monoline-Regular" w:eastAsia="DR Monoline-Regular" w:hAnsi="DR Monoline-Regular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326" w:lineRule="auto"/>
      <w:ind w:left="0" w:right="36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jc w:val="right"/>
      <w:rPr>
        <w:rFonts w:ascii="DR Monoline-Regular" w:cs="DR Monoline-Regular" w:eastAsia="DR Monoline-Regular" w:hAnsi="DR Monoline-Regula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spacing w:line="32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5F78"/>
    <w:pPr>
      <w:spacing w:after="0" w:line="326" w:lineRule="auto"/>
    </w:pPr>
    <w:rPr>
      <w:rFonts w:ascii="Verdana" w:cs="Times New Roman" w:eastAsia="Times New Roman" w:hAnsi="Verdana"/>
      <w:szCs w:val="24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0A4A7D"/>
    <w:pPr>
      <w:keepNext w:val="1"/>
      <w:keepLines w:val="1"/>
      <w:spacing w:before="240" w:line="259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A4A7D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rsid w:val="00B85F78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rsid w:val="00B85F78"/>
    <w:rPr>
      <w:rFonts w:ascii="Verdana" w:cs="Times New Roman" w:eastAsia="Times New Roman" w:hAnsi="Verdana"/>
      <w:szCs w:val="24"/>
      <w:lang w:eastAsia="da-DK"/>
    </w:rPr>
  </w:style>
  <w:style w:type="character" w:styleId="PageNumber">
    <w:name w:val="page number"/>
    <w:basedOn w:val="DefaultParagraphFont"/>
    <w:rsid w:val="00B85F78"/>
  </w:style>
  <w:style w:type="character" w:styleId="Emphasis">
    <w:name w:val="Emphasis"/>
    <w:basedOn w:val="DefaultParagraphFont"/>
    <w:qFormat w:val="1"/>
    <w:rsid w:val="00B85F78"/>
    <w:rPr>
      <w:i w:val="1"/>
      <w:iCs w:val="1"/>
    </w:rPr>
  </w:style>
  <w:style w:type="character" w:styleId="Hyperlink">
    <w:name w:val="Hyperlink"/>
    <w:basedOn w:val="DefaultParagraphFont"/>
    <w:rsid w:val="00B85F7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40F7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BA3A30"/>
    <w:pPr>
      <w:tabs>
        <w:tab w:val="center" w:pos="4819"/>
        <w:tab w:val="right" w:pos="9638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3A30"/>
    <w:rPr>
      <w:rFonts w:ascii="Verdana" w:cs="Times New Roman" w:eastAsia="Times New Roman" w:hAnsi="Verdana"/>
      <w:szCs w:val="24"/>
      <w:lang w:eastAsia="da-DK"/>
    </w:rPr>
  </w:style>
  <w:style w:type="character" w:styleId="highlight1" w:customStyle="1">
    <w:name w:val="highlight1"/>
    <w:basedOn w:val="DefaultParagraphFont"/>
    <w:rsid w:val="003C1825"/>
    <w:rPr>
      <w:color w:val="000000"/>
      <w:shd w:color="auto" w:fill="fbf2c8" w:val="clear"/>
    </w:rPr>
  </w:style>
  <w:style w:type="paragraph" w:styleId="ListParagraph">
    <w:name w:val="List Paragraph"/>
    <w:basedOn w:val="Normal"/>
    <w:uiPriority w:val="34"/>
    <w:qFormat w:val="1"/>
    <w:rsid w:val="00251E46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25442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25442"/>
    <w:rPr>
      <w:rFonts w:ascii="Segoe UI" w:cs="Segoe UI" w:eastAsia="Times New Roman" w:hAnsi="Segoe UI"/>
      <w:sz w:val="18"/>
      <w:szCs w:val="18"/>
      <w:lang w:eastAsia="da-DK"/>
    </w:rPr>
  </w:style>
  <w:style w:type="character" w:styleId="PlaceholderText">
    <w:name w:val="Placeholder Text"/>
    <w:basedOn w:val="DefaultParagraphFont"/>
    <w:uiPriority w:val="99"/>
    <w:semiHidden w:val="1"/>
    <w:rsid w:val="00E920AE"/>
    <w:rPr>
      <w:color w:val="808080"/>
    </w:rPr>
  </w:style>
  <w:style w:type="character" w:styleId="Heading1Char" w:customStyle="1">
    <w:name w:val="Heading 1 Char"/>
    <w:basedOn w:val="DefaultParagraphFont"/>
    <w:link w:val="Heading1"/>
    <w:uiPriority w:val="9"/>
    <w:rsid w:val="000A4A7D"/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0A4A7D"/>
    <w:rPr>
      <w:rFonts w:asciiTheme="majorHAnsi" w:cstheme="majorBidi" w:eastAsiaTheme="majorEastAsia" w:hAnsiTheme="majorHAnsi"/>
      <w:color w:val="2f5496" w:themeColor="accent1" w:themeShade="0000BF"/>
      <w:sz w:val="26"/>
      <w:szCs w:val="26"/>
      <w:lang w:eastAsia="da-DK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07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C077F4"/>
    <w:pPr>
      <w:spacing w:after="160" w:line="240" w:lineRule="auto"/>
    </w:pPr>
    <w:rPr>
      <w:rFonts w:asciiTheme="minorHAnsi" w:cstheme="minorBidi" w:eastAsiaTheme="minorHAnsi" w:hAnsiTheme="minorHAnsi"/>
      <w:sz w:val="20"/>
      <w:szCs w:val="20"/>
      <w:lang w:eastAsia="en-US" w:val="en-US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077F4"/>
    <w:rPr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6076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cs="Courier New" w:hAnsi="Courier New"/>
      <w:sz w:val="20"/>
      <w:szCs w:val="20"/>
      <w:lang w:eastAsia="en-US" w:val="en-U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6076AF"/>
    <w:rPr>
      <w:rFonts w:ascii="Courier New" w:cs="Courier New" w:eastAsia="Times New Roman" w:hAnsi="Courier New"/>
      <w:sz w:val="20"/>
      <w:szCs w:val="20"/>
      <w:lang w:val="en-US"/>
    </w:rPr>
  </w:style>
  <w:style w:type="character" w:styleId="y2iqfc" w:customStyle="1">
    <w:name w:val="y2iqfc"/>
    <w:basedOn w:val="DefaultParagraphFont"/>
    <w:rsid w:val="006076AF"/>
  </w:style>
  <w:style w:type="paragraph" w:styleId="NormalWeb">
    <w:name w:val="Normal (Web)"/>
    <w:basedOn w:val="Normal"/>
    <w:uiPriority w:val="99"/>
    <w:semiHidden w:val="1"/>
    <w:unhideWhenUsed w:val="1"/>
    <w:rsid w:val="007754CC"/>
    <w:pPr>
      <w:spacing w:after="100" w:afterAutospacing="1" w:before="100" w:beforeAutospacing="1" w:line="240" w:lineRule="auto"/>
    </w:pPr>
    <w:rPr>
      <w:rFonts w:ascii="Times New Roman" w:hAnsi="Times New Roman"/>
      <w:sz w:val="24"/>
      <w:lang w:eastAsia="en-US"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72E02"/>
    <w:pPr>
      <w:spacing w:after="0"/>
    </w:pPr>
    <w:rPr>
      <w:rFonts w:ascii="Verdana" w:cs="Times New Roman" w:eastAsia="Times New Roman" w:hAnsi="Verdana"/>
      <w:b w:val="1"/>
      <w:bCs w:val="1"/>
      <w:lang w:eastAsia="da-DK" w:val="da-DK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72E02"/>
    <w:rPr>
      <w:rFonts w:ascii="Verdana" w:cs="Times New Roman" w:eastAsia="Times New Roman" w:hAnsi="Verdana"/>
      <w:b w:val="1"/>
      <w:bCs w:val="1"/>
      <w:sz w:val="20"/>
      <w:szCs w:val="20"/>
      <w:lang w:eastAsia="da-DK" w:val="en-US"/>
    </w:rPr>
  </w:style>
  <w:style w:type="character" w:styleId="Mention">
    <w:name w:val="Mention"/>
    <w:basedOn w:val="DefaultParagraphFont"/>
    <w:uiPriority w:val="99"/>
    <w:unhideWhenUsed w:val="1"/>
    <w:rsid w:val="00ED195F"/>
    <w:rPr>
      <w:color w:val="2b579a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ddo61+p9f7K8plgLXXLPu8rBTg==">CgMxLjA4AHIhMVg5VUhheFA3QmhibXRUZE0zLUt3MndNdVZqNWJzZWtz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2024-02-22T15:13:00Z</dcterms:created>
  <dc:creator>Elisabeth Nutzhorn     DR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0x0101008E0B5A5808EC26418A0654A1AFA8CB07</vt:lpwstr>
  </property>
  <property fmtid="{D5CDD505-2E9C-101B-9397-08002B2CF9AE}" pid="3" name="MediaServiceImageTags">
    <vt:lpwstr/>
  </property>
  <property fmtid="{D5CDD505-2E9C-101B-9397-08002B2CF9AE}" pid="4" name="MSIP_Label_11067652-e594-4683-81e3-2cbf4d08314b_Enabled">
    <vt:lpwstr>true</vt:lpwstr>
  </property>
  <property fmtid="{D5CDD505-2E9C-101B-9397-08002B2CF9AE}" pid="5" name="MSIP_Label_11067652-e594-4683-81e3-2cbf4d08314b_SetDate">
    <vt:lpwstr>2024-02-21T07:49:00Z</vt:lpwstr>
  </property>
  <property fmtid="{D5CDD505-2E9C-101B-9397-08002B2CF9AE}" pid="6" name="MSIP_Label_11067652-e594-4683-81e3-2cbf4d08314b_Method">
    <vt:lpwstr>Standard</vt:lpwstr>
  </property>
  <property fmtid="{D5CDD505-2E9C-101B-9397-08002B2CF9AE}" pid="7" name="MSIP_Label_11067652-e594-4683-81e3-2cbf4d08314b_Name">
    <vt:lpwstr>defa4170-0d19-0005-0004-bc88714345d2</vt:lpwstr>
  </property>
  <property fmtid="{D5CDD505-2E9C-101B-9397-08002B2CF9AE}" pid="8" name="MSIP_Label_11067652-e594-4683-81e3-2cbf4d08314b_SiteId">
    <vt:lpwstr>dd4b51f9-ee38-4f0d-87d3-0fcc190484cf</vt:lpwstr>
  </property>
  <property fmtid="{D5CDD505-2E9C-101B-9397-08002B2CF9AE}" pid="9" name="MSIP_Label_11067652-e594-4683-81e3-2cbf4d08314b_ActionId">
    <vt:lpwstr>de4a8a7e-50a6-42f7-a634-4e699513663c</vt:lpwstr>
  </property>
  <property fmtid="{D5CDD505-2E9C-101B-9397-08002B2CF9AE}" pid="10" name="MSIP_Label_11067652-e594-4683-81e3-2cbf4d08314b_ContentBits">
    <vt:lpwstr>0</vt:lpwstr>
  </property>
</Properties>
</file>